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2551C9" w:rsidP="008F7B7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Critiques on Plato’s Defense</w:t>
      </w:r>
    </w:p>
    <w:p w:rsidR="008F7B70" w:rsidP="008F7B7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rsidR="008F7B70" w:rsidP="008F7B7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Institutional Affiliation </w:t>
      </w: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P="008F7B70">
      <w:pPr>
        <w:spacing w:line="480" w:lineRule="auto"/>
        <w:jc w:val="center"/>
        <w:rPr>
          <w:rFonts w:ascii="Times New Roman" w:hAnsi="Times New Roman" w:cs="Times New Roman"/>
          <w:sz w:val="24"/>
          <w:szCs w:val="24"/>
          <w:lang w:val="en-US"/>
        </w:rPr>
      </w:pPr>
    </w:p>
    <w:p w:rsidR="008F7B70" w:rsidRPr="008F7B70" w:rsidP="008F7B7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Critiques on Plato’s Defense</w:t>
      </w:r>
    </w:p>
    <w:p w:rsidR="00112E8D" w:rsidRPr="008F7B70" w:rsidP="008F7B70">
      <w:pPr>
        <w:spacing w:line="480" w:lineRule="auto"/>
        <w:rPr>
          <w:rFonts w:ascii="Times New Roman" w:hAnsi="Times New Roman" w:cs="Times New Roman"/>
          <w:sz w:val="24"/>
          <w:szCs w:val="24"/>
          <w:lang w:val="en-US"/>
        </w:rPr>
      </w:pPr>
      <w:r w:rsidRPr="008F7B70">
        <w:rPr>
          <w:rFonts w:ascii="Times New Roman" w:hAnsi="Times New Roman" w:cs="Times New Roman"/>
          <w:sz w:val="24"/>
          <w:szCs w:val="24"/>
          <w:lang w:val="en-US"/>
        </w:rPr>
        <w:tab/>
      </w:r>
      <w:r w:rsidRPr="008F7B70">
        <w:rPr>
          <w:rFonts w:ascii="Times New Roman" w:hAnsi="Times New Roman" w:cs="Times New Roman"/>
          <w:sz w:val="24"/>
          <w:szCs w:val="24"/>
          <w:lang w:val="en-US"/>
        </w:rPr>
        <w:t xml:space="preserve">The philosopher, Socrates, was established to be the renowned theorist of the time. It came to a time when his </w:t>
      </w:r>
      <w:r w:rsidRPr="008F7B70" w:rsidR="008300AF">
        <w:rPr>
          <w:rFonts w:ascii="Times New Roman" w:hAnsi="Times New Roman" w:cs="Times New Roman"/>
          <w:sz w:val="24"/>
          <w:szCs w:val="24"/>
          <w:lang w:val="en-US"/>
        </w:rPr>
        <w:t xml:space="preserve">mental convictions of the reality of some statements were disputed. </w:t>
      </w:r>
      <w:r w:rsidRPr="008F7B70" w:rsidR="007A703A">
        <w:rPr>
          <w:rFonts w:ascii="Times New Roman" w:hAnsi="Times New Roman" w:cs="Times New Roman"/>
          <w:sz w:val="24"/>
          <w:szCs w:val="24"/>
          <w:lang w:val="en-US"/>
        </w:rPr>
        <w:t>He was exposed to have engaged in evil actions as well as wrongdoings.</w:t>
      </w:r>
      <w:r w:rsidRPr="008F7B70" w:rsidR="00867A10">
        <w:rPr>
          <w:rFonts w:ascii="Times New Roman" w:hAnsi="Times New Roman" w:cs="Times New Roman"/>
          <w:sz w:val="24"/>
          <w:szCs w:val="24"/>
          <w:lang w:val="en-US"/>
        </w:rPr>
        <w:t xml:space="preserve"> He was also charged to have involved youths to corrupted activities and not to be a staunch believer in gods that were assimilated by the general public. Socrates </w:t>
      </w:r>
      <w:r w:rsidRPr="008F7B70" w:rsidR="00B3589F">
        <w:rPr>
          <w:rFonts w:ascii="Times New Roman" w:hAnsi="Times New Roman" w:cs="Times New Roman"/>
          <w:sz w:val="24"/>
          <w:szCs w:val="24"/>
          <w:lang w:val="en-US"/>
        </w:rPr>
        <w:t xml:space="preserve">explained himself to the children of Athens intending to defend the identity of his rational being. </w:t>
      </w:r>
      <w:r w:rsidRPr="008F7B70" w:rsidR="00291864">
        <w:rPr>
          <w:rFonts w:ascii="Times New Roman" w:hAnsi="Times New Roman" w:cs="Times New Roman"/>
          <w:sz w:val="24"/>
          <w:szCs w:val="24"/>
          <w:lang w:val="en-US"/>
        </w:rPr>
        <w:t xml:space="preserve">He warned the Athenians to listen to him and ensure to be cautious whenever they intended to give opinions concerning his life because he had justifiable responses for them. He retorted to intelligent and claimed that his intelligence </w:t>
      </w:r>
      <w:r w:rsidRPr="008F7B70" w:rsidR="00780C75">
        <w:rPr>
          <w:rFonts w:ascii="Times New Roman" w:hAnsi="Times New Roman" w:cs="Times New Roman"/>
          <w:sz w:val="24"/>
          <w:szCs w:val="24"/>
          <w:lang w:val="en-US"/>
        </w:rPr>
        <w:t>transpired</w:t>
      </w:r>
      <w:r w:rsidRPr="008F7B70" w:rsidR="00291864">
        <w:rPr>
          <w:rFonts w:ascii="Times New Roman" w:hAnsi="Times New Roman" w:cs="Times New Roman"/>
          <w:sz w:val="24"/>
          <w:szCs w:val="24"/>
          <w:lang w:val="en-US"/>
        </w:rPr>
        <w:t xml:space="preserve"> from oracle.</w:t>
      </w:r>
    </w:p>
    <w:p w:rsidR="000753A7" w:rsidRPr="008F7B70" w:rsidP="008F7B70">
      <w:pPr>
        <w:spacing w:line="480" w:lineRule="auto"/>
        <w:rPr>
          <w:rFonts w:ascii="Times New Roman" w:hAnsi="Times New Roman" w:cs="Times New Roman"/>
          <w:sz w:val="24"/>
          <w:szCs w:val="24"/>
          <w:lang w:val="en-US"/>
        </w:rPr>
      </w:pPr>
      <w:r w:rsidRPr="008F7B70">
        <w:rPr>
          <w:rFonts w:ascii="Times New Roman" w:hAnsi="Times New Roman" w:cs="Times New Roman"/>
          <w:sz w:val="24"/>
          <w:szCs w:val="24"/>
          <w:lang w:val="en-US"/>
        </w:rPr>
        <w:tab/>
      </w:r>
      <w:r w:rsidRPr="008F7B70" w:rsidR="00D01D9E">
        <w:rPr>
          <w:rFonts w:ascii="Times New Roman" w:hAnsi="Times New Roman" w:cs="Times New Roman"/>
          <w:sz w:val="24"/>
          <w:szCs w:val="24"/>
          <w:lang w:val="en-US"/>
        </w:rPr>
        <w:t xml:space="preserve">Many people came to learn more from Plato. It is not worthwhile saying that wisdom is inborn. However, Socrates argued that his knowledge came from oracle. He was possessed with the first admonishment in his </w:t>
      </w:r>
      <w:r w:rsidRPr="008F7B70" w:rsidR="0058003E">
        <w:rPr>
          <w:rFonts w:ascii="Times New Roman" w:hAnsi="Times New Roman" w:cs="Times New Roman"/>
          <w:sz w:val="24"/>
          <w:szCs w:val="24"/>
          <w:lang w:val="en-US"/>
        </w:rPr>
        <w:t>enlightenment. One with a rare admonishment seeks to teach excellent and right norms and, more so, showing a way of living by those principles.</w:t>
      </w:r>
      <w:r w:rsidRPr="008F7B70" w:rsidR="00E178B9">
        <w:rPr>
          <w:rFonts w:ascii="Times New Roman" w:hAnsi="Times New Roman" w:cs="Times New Roman"/>
          <w:sz w:val="24"/>
          <w:szCs w:val="24"/>
          <w:lang w:val="en-US"/>
        </w:rPr>
        <w:t xml:space="preserve"> Notably, the oracle </w:t>
      </w:r>
      <w:r w:rsidRPr="008F7B70" w:rsidR="00AE3668">
        <w:rPr>
          <w:rFonts w:ascii="Times New Roman" w:hAnsi="Times New Roman" w:cs="Times New Roman"/>
          <w:sz w:val="24"/>
          <w:szCs w:val="24"/>
          <w:lang w:val="en-US"/>
        </w:rPr>
        <w:t xml:space="preserve">separated Socrates from ignorance. Socrates chastened that Plato was wise since he perceived that the wisdom in him was nothing compared to that of God's </w:t>
      </w:r>
      <w:r w:rsidRPr="008F7B70" w:rsidR="00B6074E">
        <w:rPr>
          <w:rFonts w:ascii="Times New Roman" w:hAnsi="Times New Roman" w:cs="Times New Roman"/>
          <w:sz w:val="24"/>
          <w:szCs w:val="24"/>
          <w:lang w:val="en-US"/>
        </w:rPr>
        <w:t>immeasurable wisdom. A philosopher may be identified to be smarter than any other human being, but at no time, the philosopher will be more knowledgeable than God</w:t>
      </w:r>
      <w:r w:rsidRPr="008F7B70" w:rsidR="008F7B70">
        <w:rPr>
          <w:rFonts w:ascii="Times New Roman" w:hAnsi="Times New Roman" w:cs="Times New Roman"/>
          <w:sz w:val="24"/>
          <w:szCs w:val="24"/>
          <w:lang w:val="en-US"/>
        </w:rPr>
        <w:t xml:space="preserve"> (</w:t>
      </w:r>
      <w:r w:rsidRPr="008F7B70" w:rsidR="008F7B70">
        <w:rPr>
          <w:rFonts w:ascii="Times New Roman" w:hAnsi="Times New Roman" w:cs="Times New Roman"/>
          <w:color w:val="222222"/>
          <w:sz w:val="24"/>
          <w:szCs w:val="24"/>
          <w:shd w:val="clear" w:color="auto" w:fill="FFFFFF"/>
        </w:rPr>
        <w:t>Bluck, 2014)</w:t>
      </w:r>
      <w:r w:rsidRPr="008F7B70" w:rsidR="008F7B70">
        <w:rPr>
          <w:rFonts w:ascii="Times New Roman" w:hAnsi="Times New Roman" w:cs="Times New Roman"/>
          <w:color w:val="222222"/>
          <w:sz w:val="24"/>
          <w:szCs w:val="24"/>
          <w:shd w:val="clear" w:color="auto" w:fill="FFFFFF"/>
        </w:rPr>
        <w:t>.</w:t>
      </w:r>
    </w:p>
    <w:p w:rsidR="00780C75" w:rsidRPr="008F7B70" w:rsidP="008F7B70">
      <w:pPr>
        <w:spacing w:line="480" w:lineRule="auto"/>
        <w:rPr>
          <w:rFonts w:ascii="Times New Roman" w:hAnsi="Times New Roman" w:cs="Times New Roman"/>
          <w:sz w:val="24"/>
          <w:szCs w:val="24"/>
          <w:lang w:val="en-US"/>
        </w:rPr>
      </w:pPr>
      <w:r w:rsidRPr="008F7B70">
        <w:rPr>
          <w:rFonts w:ascii="Times New Roman" w:hAnsi="Times New Roman" w:cs="Times New Roman"/>
          <w:sz w:val="24"/>
          <w:szCs w:val="24"/>
          <w:lang w:val="en-US"/>
        </w:rPr>
        <w:t xml:space="preserve"> However, in Plato's Apology, we can go ahead and argue that there is an arrangement of expression in the speech delivered by Socrates for his defense? It would not have been unattainable for Plato </w:t>
      </w:r>
      <w:r w:rsidRPr="008F7B70" w:rsidR="006628FD">
        <w:rPr>
          <w:rFonts w:ascii="Times New Roman" w:hAnsi="Times New Roman" w:cs="Times New Roman"/>
          <w:sz w:val="24"/>
          <w:szCs w:val="24"/>
          <w:lang w:val="en-US"/>
        </w:rPr>
        <w:t xml:space="preserve">to be successful for such a deed </w:t>
      </w:r>
      <w:r w:rsidRPr="008F7B70" w:rsidR="00F2078F">
        <w:rPr>
          <w:rFonts w:ascii="Times New Roman" w:hAnsi="Times New Roman" w:cs="Times New Roman"/>
          <w:sz w:val="24"/>
          <w:szCs w:val="24"/>
          <w:lang w:val="en-US"/>
        </w:rPr>
        <w:t>by accepting comprehensive notes. This is in comparison to</w:t>
      </w:r>
      <w:r w:rsidRPr="008F7B70" w:rsidR="00FF62A1">
        <w:rPr>
          <w:rFonts w:ascii="Times New Roman" w:hAnsi="Times New Roman" w:cs="Times New Roman"/>
          <w:sz w:val="24"/>
          <w:szCs w:val="24"/>
          <w:lang w:val="en-US"/>
        </w:rPr>
        <w:t xml:space="preserve"> his memory with that of others, and slowly consummating a presentation of artistic work from an insightful point of view</w:t>
      </w:r>
      <w:r w:rsidRPr="008F7B70" w:rsidR="008F7B70">
        <w:rPr>
          <w:rFonts w:ascii="Times New Roman" w:hAnsi="Times New Roman" w:cs="Times New Roman"/>
          <w:sz w:val="24"/>
          <w:szCs w:val="24"/>
          <w:lang w:val="en-US"/>
        </w:rPr>
        <w:t xml:space="preserve"> (</w:t>
      </w:r>
      <w:r w:rsidRPr="008F7B70" w:rsidR="008F7B70">
        <w:rPr>
          <w:rFonts w:ascii="Times New Roman" w:hAnsi="Times New Roman" w:cs="Times New Roman"/>
          <w:color w:val="222222"/>
          <w:sz w:val="24"/>
          <w:szCs w:val="24"/>
          <w:shd w:val="clear" w:color="auto" w:fill="FFFFFF"/>
        </w:rPr>
        <w:t xml:space="preserve">Reveley, </w:t>
      </w:r>
      <w:r w:rsidRPr="008F7B70" w:rsidR="008F7B70">
        <w:rPr>
          <w:rFonts w:ascii="Times New Roman" w:hAnsi="Times New Roman" w:cs="Times New Roman"/>
          <w:color w:val="222222"/>
          <w:sz w:val="24"/>
          <w:szCs w:val="24"/>
          <w:shd w:val="clear" w:color="auto" w:fill="FFFFFF"/>
        </w:rPr>
        <w:t>2015)</w:t>
      </w:r>
      <w:r w:rsidRPr="008F7B70" w:rsidR="00FF62A1">
        <w:rPr>
          <w:rFonts w:ascii="Times New Roman" w:hAnsi="Times New Roman" w:cs="Times New Roman"/>
          <w:sz w:val="24"/>
          <w:szCs w:val="24"/>
          <w:lang w:val="en-US"/>
        </w:rPr>
        <w:t>.</w:t>
      </w:r>
      <w:r w:rsidRPr="008F7B70" w:rsidR="00B10CAB">
        <w:rPr>
          <w:rFonts w:ascii="Times New Roman" w:hAnsi="Times New Roman" w:cs="Times New Roman"/>
          <w:sz w:val="24"/>
          <w:szCs w:val="24"/>
          <w:lang w:val="en-US"/>
        </w:rPr>
        <w:t xml:space="preserve"> It is so unfortunate that there is no way to show the evidence that Plato was struggling to acquire </w:t>
      </w:r>
      <w:r w:rsidRPr="008F7B70" w:rsidR="00B10CAB">
        <w:rPr>
          <w:rFonts w:ascii="Times New Roman" w:hAnsi="Times New Roman" w:cs="Times New Roman"/>
          <w:sz w:val="24"/>
          <w:szCs w:val="24"/>
          <w:lang w:val="en-US"/>
        </w:rPr>
        <w:t xml:space="preserve">such a considerate degree of perfection. </w:t>
      </w:r>
      <w:r w:rsidRPr="008F7B70" w:rsidR="00FF226F">
        <w:rPr>
          <w:rFonts w:ascii="Times New Roman" w:hAnsi="Times New Roman" w:cs="Times New Roman"/>
          <w:sz w:val="24"/>
          <w:szCs w:val="24"/>
          <w:lang w:val="en-US"/>
        </w:rPr>
        <w:t xml:space="preserve">Some intellectuals have ascertained that Plato was </w:t>
      </w:r>
      <w:r w:rsidRPr="008F7B70" w:rsidR="000753A7">
        <w:rPr>
          <w:rFonts w:ascii="Times New Roman" w:hAnsi="Times New Roman" w:cs="Times New Roman"/>
          <w:sz w:val="24"/>
          <w:szCs w:val="24"/>
          <w:lang w:val="en-US"/>
        </w:rPr>
        <w:t xml:space="preserve">attached to different projects. </w:t>
      </w:r>
    </w:p>
    <w:p w:rsidR="008F669D" w:rsidRPr="008F7B70" w:rsidP="008F7B70">
      <w:pPr>
        <w:spacing w:line="480" w:lineRule="auto"/>
        <w:rPr>
          <w:rFonts w:ascii="Times New Roman" w:hAnsi="Times New Roman" w:cs="Times New Roman"/>
          <w:sz w:val="24"/>
          <w:szCs w:val="24"/>
          <w:lang w:val="en-US"/>
        </w:rPr>
      </w:pPr>
      <w:r w:rsidRPr="008F7B70">
        <w:rPr>
          <w:rFonts w:ascii="Times New Roman" w:hAnsi="Times New Roman" w:cs="Times New Roman"/>
          <w:sz w:val="24"/>
          <w:szCs w:val="24"/>
          <w:lang w:val="en-US"/>
        </w:rPr>
        <w:tab/>
        <w:t>The</w:t>
      </w:r>
      <w:r w:rsidRPr="008F7B70" w:rsidR="00062F09">
        <w:rPr>
          <w:rFonts w:ascii="Times New Roman" w:hAnsi="Times New Roman" w:cs="Times New Roman"/>
          <w:sz w:val="24"/>
          <w:szCs w:val="24"/>
          <w:lang w:val="en-US"/>
        </w:rPr>
        <w:t xml:space="preserve"> philosophers were not common immortals as Athenians thought. They propelled through because they had strong faith, wisdom, and tenacity despite being criticized. Their heritage </w:t>
      </w:r>
      <w:r w:rsidRPr="008F7B70" w:rsidR="008F7B70">
        <w:rPr>
          <w:rFonts w:ascii="Times New Roman" w:hAnsi="Times New Roman" w:cs="Times New Roman"/>
          <w:sz w:val="24"/>
          <w:szCs w:val="24"/>
          <w:lang w:val="en-US"/>
        </w:rPr>
        <w:t xml:space="preserve">will continue to live on even after they leave. </w:t>
      </w: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7E31F9" w:rsidP="008F7B70">
      <w:pPr>
        <w:spacing w:line="480" w:lineRule="auto"/>
        <w:jc w:val="center"/>
        <w:rPr>
          <w:rFonts w:ascii="Times New Roman" w:hAnsi="Times New Roman" w:cs="Times New Roman"/>
          <w:sz w:val="24"/>
          <w:szCs w:val="24"/>
          <w:lang w:val="en-US"/>
        </w:rPr>
      </w:pPr>
    </w:p>
    <w:p w:rsidR="008F7B70" w:rsidRPr="008F7B70" w:rsidP="008F7B70">
      <w:pPr>
        <w:spacing w:line="480" w:lineRule="auto"/>
        <w:jc w:val="center"/>
        <w:rPr>
          <w:rFonts w:ascii="Times New Roman" w:hAnsi="Times New Roman" w:cs="Times New Roman"/>
          <w:sz w:val="24"/>
          <w:szCs w:val="24"/>
          <w:lang w:val="en-US"/>
        </w:rPr>
      </w:pPr>
      <w:r w:rsidRPr="008F7B70">
        <w:rPr>
          <w:rFonts w:ascii="Times New Roman" w:hAnsi="Times New Roman" w:cs="Times New Roman"/>
          <w:sz w:val="24"/>
          <w:szCs w:val="24"/>
          <w:lang w:val="en-US"/>
        </w:rPr>
        <w:t>Reference List</w:t>
      </w:r>
    </w:p>
    <w:p w:rsidR="008F7B70" w:rsidRPr="008F7B70" w:rsidP="007E31F9">
      <w:pPr>
        <w:spacing w:line="480" w:lineRule="auto"/>
        <w:ind w:left="720" w:hanging="720"/>
        <w:rPr>
          <w:rFonts w:ascii="Times New Roman" w:hAnsi="Times New Roman" w:cs="Times New Roman"/>
          <w:sz w:val="24"/>
          <w:szCs w:val="24"/>
          <w:lang w:val="en-US"/>
        </w:rPr>
      </w:pPr>
      <w:r w:rsidRPr="008F7B70">
        <w:rPr>
          <w:rFonts w:ascii="Times New Roman" w:hAnsi="Times New Roman" w:cs="Times New Roman"/>
          <w:color w:val="222222"/>
          <w:sz w:val="24"/>
          <w:szCs w:val="24"/>
          <w:shd w:val="clear" w:color="auto" w:fill="FFFFFF"/>
        </w:rPr>
        <w:t>Bluck, R. S. (2014). </w:t>
      </w:r>
      <w:r w:rsidRPr="008F7B70">
        <w:rPr>
          <w:rFonts w:ascii="Times New Roman" w:hAnsi="Times New Roman" w:cs="Times New Roman"/>
          <w:i/>
          <w:iCs/>
          <w:color w:val="222222"/>
          <w:sz w:val="24"/>
          <w:szCs w:val="24"/>
          <w:shd w:val="clear" w:color="auto" w:fill="FFFFFF"/>
        </w:rPr>
        <w:t>Plato's Phaedo: A Translation of Plato's Phaedo</w:t>
      </w:r>
      <w:r w:rsidRPr="008F7B70">
        <w:rPr>
          <w:rFonts w:ascii="Times New Roman" w:hAnsi="Times New Roman" w:cs="Times New Roman"/>
          <w:color w:val="222222"/>
          <w:sz w:val="24"/>
          <w:szCs w:val="24"/>
          <w:shd w:val="clear" w:color="auto" w:fill="FFFFFF"/>
        </w:rPr>
        <w:t>. Routledge.</w:t>
      </w:r>
    </w:p>
    <w:p w:rsidR="008F7B70" w:rsidRPr="008F7B70" w:rsidP="007E31F9">
      <w:pPr>
        <w:spacing w:line="480" w:lineRule="auto"/>
        <w:ind w:left="720" w:hanging="720"/>
        <w:rPr>
          <w:rFonts w:ascii="Times New Roman" w:hAnsi="Times New Roman" w:cs="Times New Roman"/>
          <w:color w:val="222222"/>
          <w:sz w:val="24"/>
          <w:szCs w:val="24"/>
          <w:shd w:val="clear" w:color="auto" w:fill="FFFFFF"/>
        </w:rPr>
      </w:pPr>
      <w:r w:rsidRPr="008F7B70">
        <w:rPr>
          <w:rFonts w:ascii="Times New Roman" w:hAnsi="Times New Roman" w:cs="Times New Roman"/>
          <w:color w:val="222222"/>
          <w:sz w:val="24"/>
          <w:szCs w:val="24"/>
          <w:shd w:val="clear" w:color="auto" w:fill="FFFFFF"/>
        </w:rPr>
        <w:t xml:space="preserve">Reveley, J. (2015). School-based mindfulness training and the economization of attention: A Stieglerian view. </w:t>
      </w:r>
      <w:r w:rsidRPr="008F7B70">
        <w:rPr>
          <w:rFonts w:ascii="Times New Roman" w:hAnsi="Times New Roman" w:cs="Times New Roman"/>
          <w:i/>
          <w:iCs/>
          <w:color w:val="222222"/>
          <w:sz w:val="24"/>
          <w:szCs w:val="24"/>
          <w:shd w:val="clear" w:color="auto" w:fill="FFFFFF"/>
        </w:rPr>
        <w:t>Educational Philosophy and Theory</w:t>
      </w:r>
      <w:r w:rsidRPr="008F7B70">
        <w:rPr>
          <w:rFonts w:ascii="Times New Roman" w:hAnsi="Times New Roman" w:cs="Times New Roman"/>
          <w:color w:val="222222"/>
          <w:sz w:val="24"/>
          <w:szCs w:val="24"/>
          <w:shd w:val="clear" w:color="auto" w:fill="FFFFFF"/>
        </w:rPr>
        <w:t>, </w:t>
      </w:r>
      <w:r w:rsidRPr="008F7B70">
        <w:rPr>
          <w:rFonts w:ascii="Times New Roman" w:hAnsi="Times New Roman" w:cs="Times New Roman"/>
          <w:i/>
          <w:iCs/>
          <w:color w:val="222222"/>
          <w:sz w:val="24"/>
          <w:szCs w:val="24"/>
          <w:shd w:val="clear" w:color="auto" w:fill="FFFFFF"/>
        </w:rPr>
        <w:t>47</w:t>
      </w:r>
      <w:r w:rsidRPr="008F7B70">
        <w:rPr>
          <w:rFonts w:ascii="Times New Roman" w:hAnsi="Times New Roman" w:cs="Times New Roman"/>
          <w:color w:val="222222"/>
          <w:sz w:val="24"/>
          <w:szCs w:val="24"/>
          <w:shd w:val="clear" w:color="auto" w:fill="FFFFFF"/>
        </w:rPr>
        <w:t>(8), 804-821.</w:t>
      </w:r>
    </w:p>
    <w:p w:rsidR="008F7B70" w:rsidRPr="008F7B70" w:rsidP="008F7B70">
      <w:pPr>
        <w:spacing w:line="480" w:lineRule="auto"/>
        <w:rPr>
          <w:rFonts w:ascii="Times New Roman" w:hAnsi="Times New Roman" w:cs="Times New Roman"/>
          <w:sz w:val="24"/>
          <w:szCs w:val="24"/>
          <w:lang w:val="en-US"/>
        </w:rPr>
      </w:pPr>
      <w:bookmarkStart w:id="0" w:name="_GoBack"/>
      <w:bookmarkEnd w:id="0"/>
    </w:p>
    <w:p w:rsidR="00780C75" w:rsidRPr="008F7B70" w:rsidP="008F7B70">
      <w:pPr>
        <w:spacing w:line="480" w:lineRule="auto"/>
        <w:rPr>
          <w:rFonts w:ascii="Times New Roman" w:hAnsi="Times New Roman" w:cs="Times New Roman"/>
          <w:sz w:val="24"/>
          <w:szCs w:val="24"/>
          <w:lang w:val="en-US"/>
        </w:rPr>
      </w:pPr>
      <w:r w:rsidRPr="008F7B70">
        <w:rPr>
          <w:rFonts w:ascii="Times New Roman" w:hAnsi="Times New Roman" w:cs="Times New Roman"/>
          <w:sz w:val="24"/>
          <w:szCs w:val="24"/>
          <w:lang w:val="en-US"/>
        </w:rPr>
        <w:tab/>
      </w:r>
    </w:p>
    <w:sectPr w:rsidSect="008F7B7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7B70">
    <w:pPr>
      <w:pStyle w:val="Header"/>
      <w:jc w:val="right"/>
    </w:pPr>
    <w:r w:rsidRPr="00EB1A16">
      <w:rPr>
        <w:rFonts w:ascii="Times New Roman" w:hAnsi="Times New Roman" w:cs="Times New Roman"/>
        <w:sz w:val="24"/>
        <w:szCs w:val="24"/>
      </w:rPr>
      <w:t>CRITIQUES ON PLATO</w:t>
    </w:r>
    <w:r>
      <w:rPr>
        <w:rFonts w:ascii="Times New Roman" w:hAnsi="Times New Roman" w:cs="Times New Roman"/>
        <w:sz w:val="24"/>
        <w:szCs w:val="24"/>
      </w:rPr>
      <w:t>’S DEFESE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A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A16">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88800247"/>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900E59">
          <w:rPr>
            <w:noProof/>
          </w:rPr>
          <w:t>4</w:t>
        </w:r>
        <w:r>
          <w:rPr>
            <w:noProof/>
          </w:rPr>
          <w:fldChar w:fldCharType="end"/>
        </w:r>
      </w:sdtContent>
    </w:sdt>
  </w:p>
  <w:p w:rsidR="008F7B70">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A16">
    <w:pPr>
      <w:pStyle w:val="Header"/>
      <w:jc w:val="right"/>
    </w:pPr>
    <w:r>
      <w:rPr>
        <w:rFonts w:ascii="Times New Roman" w:hAnsi="Times New Roman" w:cs="Times New Roman"/>
        <w:sz w:val="24"/>
        <w:szCs w:val="24"/>
      </w:rPr>
      <w:t xml:space="preserve">Running head: </w:t>
    </w:r>
    <w:r w:rsidRPr="00EB1A16">
      <w:rPr>
        <w:rFonts w:ascii="Times New Roman" w:hAnsi="Times New Roman" w:cs="Times New Roman"/>
        <w:sz w:val="24"/>
        <w:szCs w:val="24"/>
      </w:rPr>
      <w:t>CRITIQUES ON PLATO</w:t>
    </w:r>
    <w:r>
      <w:rPr>
        <w:rFonts w:ascii="Times New Roman" w:hAnsi="Times New Roman" w:cs="Times New Roman"/>
        <w:sz w:val="24"/>
        <w:szCs w:val="24"/>
      </w:rPr>
      <w:t>’S DEFENSE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A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A16">
      <w:rPr>
        <w:rFonts w:ascii="Times New Roman" w:hAnsi="Times New Roman" w:cs="Times New Roman"/>
        <w:sz w:val="24"/>
        <w:szCs w:val="24"/>
      </w:rPr>
      <w:t xml:space="preserve">     </w:t>
    </w:r>
    <w:sdt>
      <w:sdtPr>
        <w:id w:val="-1651816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1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751"/>
    <w:rsid w:val="00062F09"/>
    <w:rsid w:val="000753A7"/>
    <w:rsid w:val="00112E8D"/>
    <w:rsid w:val="001B068F"/>
    <w:rsid w:val="002551C9"/>
    <w:rsid w:val="00291864"/>
    <w:rsid w:val="00404751"/>
    <w:rsid w:val="0058003E"/>
    <w:rsid w:val="006628FD"/>
    <w:rsid w:val="00780C75"/>
    <w:rsid w:val="007A703A"/>
    <w:rsid w:val="007E31F9"/>
    <w:rsid w:val="008300AF"/>
    <w:rsid w:val="00867A10"/>
    <w:rsid w:val="008F669D"/>
    <w:rsid w:val="008F7B70"/>
    <w:rsid w:val="00900E59"/>
    <w:rsid w:val="00A6371D"/>
    <w:rsid w:val="00AE3668"/>
    <w:rsid w:val="00B10CAB"/>
    <w:rsid w:val="00B3589F"/>
    <w:rsid w:val="00B6074E"/>
    <w:rsid w:val="00D01D9E"/>
    <w:rsid w:val="00E178B9"/>
    <w:rsid w:val="00EB1A16"/>
    <w:rsid w:val="00F2078F"/>
    <w:rsid w:val="00FF226F"/>
    <w:rsid w:val="00FF62A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A1AD5D24-2D35-4342-9DE6-95980E9E3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B70"/>
  </w:style>
  <w:style w:type="paragraph" w:styleId="Footer">
    <w:name w:val="footer"/>
    <w:basedOn w:val="Normal"/>
    <w:link w:val="FooterChar"/>
    <w:uiPriority w:val="99"/>
    <w:unhideWhenUsed/>
    <w:rsid w:val="008F7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2019-12-15T21:08:00Z</dcterms:created>
  <dcterms:modified xsi:type="dcterms:W3CDTF">2019-12-15T21:08:00Z</dcterms:modified>
</cp:coreProperties>
</file>